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0"/>
          <w:szCs w:val="48"/>
          <w:lang w:eastAsia="ja-JP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7620</wp:posOffset>
                </wp:positionV>
                <wp:extent cx="5105400" cy="609600"/>
                <wp:effectExtent l="12700" t="12700" r="25400" b="2540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3010" y="1201420"/>
                          <a:ext cx="5105400" cy="609600"/>
                        </a:xfrm>
                        <a:prstGeom prst="horizontalScroll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後発医薬品の使用促進について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11.6pt;margin-top:0.6pt;height:48pt;width:402pt;z-index:251661312;v-text-anchor:middle;mso-width-relative:page;mso-height-relative:page;" fillcolor="#92D050" filled="t" stroked="t" coordsize="21600,21600" o:gfxdata="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xTo1ndQAAAAHAQAADwAAAAAAAAABACAAAAAi&#10;AAAAZHJzL2Rvd25yZXYueG1sUEsBAhQAFAAAAAgAh07iQFy6QIWAAgAAAwUAAA4AAAAAAAAAAQAg&#10;AAAAIwEAAGRycy9lMm9Eb2MueG1sUEsFBgAAAAAGAAYAWQEAABUGAAAAAA==&#10;" adj="2700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8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8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後発医薬品の使用促進について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jc w:val="left"/>
        <w:rPr>
          <w:rFonts w:hint="eastAsia"/>
          <w:sz w:val="28"/>
          <w:szCs w:val="36"/>
          <w:lang w:eastAsia="ja-JP"/>
        </w:rPr>
      </w:pPr>
    </w:p>
    <w:p>
      <w:pPr>
        <w:jc w:val="left"/>
        <w:rPr>
          <w:rFonts w:hint="eastAsia"/>
          <w:sz w:val="28"/>
          <w:szCs w:val="36"/>
          <w:lang w:eastAsia="ja-JP"/>
        </w:rPr>
      </w:pPr>
      <w:r>
        <w:rPr>
          <w:rFonts w:hint="eastAsia"/>
          <w:sz w:val="28"/>
          <w:szCs w:val="36"/>
          <w:lang w:eastAsia="ja-JP"/>
        </w:rPr>
        <w:t>当院では、厚生労働省の後発医薬品使用推進の方針に従い、患者負担の軽減、医療保険財政の改善に資するものとして、後発医薬品を積極的に使用しております。</w:t>
      </w: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168275</wp:posOffset>
                </wp:positionV>
                <wp:extent cx="5038090" cy="1799590"/>
                <wp:effectExtent l="12700" t="12700" r="16510" b="1651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9235" y="4525645"/>
                          <a:ext cx="5038090" cy="17995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後発医薬品とは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後発医薬品（ジェネリック医薬品）とは先発医薬品（新薬）の特許が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切れた後に販売される、先発医薬品と同じ有効成分、同じ効能、効果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をもつ医薬品のことです。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:sz w:val="24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先発医薬品より安価で、効き目や安全性は先発医薬品と同等です。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25pt;margin-top:13.25pt;height:141.7pt;width:396.7pt;z-index:251660288;v-text-anchor:middle;mso-width-relative:page;mso-height-relative:page;" filled="f" stroked="t" coordsize="21600,21600" arcsize="0.166666666666667" o:gfxdata="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fLkjgtcAAAAJAQAADwAAAAAAAAABACAA&#10;AAAiAAAAZHJzL2Rvd25yZXYueG1sUEsBAhQAFAAAAAgAh07iQLg3ayOAAgAA2gQAAA4AAAAAAAAA&#10;AQAgAAAAJgEAAGRycy9lMm9Eb2MueG1sUEsFBgAAAAAGAAYAWQEAABgGAAAAAA=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後発医薬品とは</w:t>
                      </w:r>
                    </w:p>
                    <w:p>
                      <w:pP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後発医薬品（ジェネリック医薬品）とは先発医薬品（新薬）の特許が</w:t>
                      </w:r>
                    </w:p>
                    <w:p>
                      <w:pP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切れた後に販売される、先発医薬品と同じ有効成分、同じ効能、効果</w:t>
                      </w:r>
                    </w:p>
                    <w:p>
                      <w:pP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をもつ医薬品のことです。</w:t>
                      </w:r>
                    </w:p>
                    <w:p>
                      <w:pPr>
                        <w:rPr>
                          <w:color w:val="000000" w:themeColor="text1"/>
                          <w:sz w:val="24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先発医薬品より安価で、効き目や安全性は先発医薬品と同等です。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sz w:val="28"/>
          <w:szCs w:val="36"/>
          <w:lang w:eastAsia="ja-JP"/>
        </w:rPr>
      </w:pPr>
      <w:r>
        <w:rPr>
          <w:rFonts w:hint="eastAsia"/>
          <w:sz w:val="28"/>
          <w:szCs w:val="36"/>
          <w:lang w:eastAsia="ja-JP"/>
        </w:rPr>
        <w:t>・医薬品の供給が不足した場合に、医薬品の処方等の変更等に関し</w:t>
      </w:r>
    </w:p>
    <w:p>
      <w:pPr>
        <w:rPr>
          <w:rFonts w:hint="eastAsia"/>
          <w:sz w:val="28"/>
          <w:szCs w:val="36"/>
          <w:lang w:eastAsia="ja-JP"/>
        </w:rPr>
      </w:pPr>
      <w:r>
        <w:rPr>
          <w:rFonts w:hint="eastAsia"/>
          <w:sz w:val="28"/>
          <w:szCs w:val="36"/>
          <w:lang w:eastAsia="ja-JP"/>
        </w:rPr>
        <w:t>　て適切な対応ができる体制を整えております。</w:t>
      </w: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sz w:val="28"/>
          <w:szCs w:val="36"/>
          <w:lang w:eastAsia="ja-JP"/>
        </w:rPr>
      </w:pPr>
      <w:r>
        <w:rPr>
          <w:rFonts w:hint="eastAsia"/>
          <w:sz w:val="28"/>
          <w:szCs w:val="36"/>
          <w:lang w:eastAsia="ja-JP"/>
        </w:rPr>
        <w:t>・医薬品の供給状況によって投与する薬剤が変更となる可能性がご</w:t>
      </w:r>
    </w:p>
    <w:p>
      <w:pPr>
        <w:rPr>
          <w:rFonts w:hint="eastAsia"/>
          <w:sz w:val="28"/>
          <w:szCs w:val="36"/>
          <w:lang w:eastAsia="ja-JP"/>
        </w:rPr>
      </w:pPr>
      <w:r>
        <w:rPr>
          <w:rFonts w:hint="eastAsia"/>
          <w:sz w:val="28"/>
          <w:szCs w:val="36"/>
          <w:lang w:eastAsia="ja-JP"/>
        </w:rPr>
        <w:t>　ざいますが、その際は患者様にご説明いたします。</w:t>
      </w: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jc w:val="right"/>
        <w:rPr>
          <w:rFonts w:hint="eastAsia"/>
          <w:sz w:val="28"/>
          <w:szCs w:val="36"/>
          <w:lang w:eastAsia="ja-JP"/>
        </w:rPr>
      </w:pPr>
      <w:r>
        <w:rPr>
          <w:rFonts w:hint="eastAsia"/>
          <w:sz w:val="28"/>
          <w:szCs w:val="36"/>
          <w:lang w:eastAsia="ja-JP"/>
        </w:rPr>
        <w:t>貴生病院</w:t>
      </w:r>
    </w:p>
    <w:p>
      <w:pPr>
        <w:jc w:val="right"/>
        <w:rPr>
          <w:rFonts w:hint="eastAsia"/>
          <w:sz w:val="20"/>
          <w:szCs w:val="22"/>
          <w:lang w:eastAsia="ja-JP"/>
        </w:rPr>
      </w:pPr>
      <w:r>
        <w:rPr>
          <w:rFonts w:hint="eastAsia"/>
          <w:sz w:val="20"/>
          <w:szCs w:val="22"/>
          <w:lang w:eastAsia="ja-JP"/>
        </w:rPr>
        <w:t>（後発医薬品使用体制加算院内掲示）</w:t>
      </w:r>
    </w:p>
    <w:sectPr>
      <w:headerReference r:id="rId3" w:type="default"/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 w:afterLines="25" w:afterAutospacing="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-1075690</wp:posOffset>
              </wp:positionH>
              <wp:positionV relativeFrom="paragraph">
                <wp:posOffset>-539115</wp:posOffset>
              </wp:positionV>
              <wp:extent cx="7524750" cy="1028700"/>
              <wp:effectExtent l="0" t="0" r="0" b="0"/>
              <wp:wrapNone/>
              <wp:docPr id="5" name="四角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45" y="1270"/>
                        <a:ext cx="752475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84.7pt;margin-top:-42.45pt;height:81pt;width:592.5pt;z-index:251659264;v-text-anchor:middle;mso-width-relative:page;mso-height-relative:page;" filled="f" stroked="f" coordsize="21600,21600" o:gfxdata="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Jlq4j&#10;2wAAAAwBAAAPAAAAAAAAAAEAIAAAACIAAABkcnMvZG93bnJldi54bWxQSwECFAAUAAAACACHTuJA&#10;orI0elcCAACVBAAADgAAAAAAAAABACAAAAAqAQAAZHJzL2Uyb0RvYy54bWxQSwUGAAAAAAYABgBZ&#10;AQAA8wUAAAAA&#10;">
              <v:fill on="f" focussize="0,0"/>
              <v:stroke on="f" weight="2pt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91AA7"/>
    <w:rsid w:val="53791AA7"/>
    <w:rsid w:val="5F5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2024-06-06T08:44:00Z</dcterms:created>
  <dc:creator>WS001</dc:creator>
  <cp:lastModifiedBy>WS001</cp:lastModifiedBy>
  <cp:lastPrinted>2024-06-06T09:44:00Z</cp:lastPrinted>
  <dcterms:modified xsi:type="dcterms:W3CDTF">2024-06-06T09:53:27Z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1041-11.8.2.10301</vt:lpwstr>
  </property>
</Properties>
</file>